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黑体_GBK" w:hAnsi="方正小标宋_GBK" w:eastAsia="方正黑体_GBK" w:cs="方正小标宋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 w:cs="方正小标宋_GBK"/>
          <w:spacing w:val="-6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表1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-1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中等职业教育质量数据表</w:t>
      </w:r>
    </w:p>
    <w:tbl>
      <w:tblPr>
        <w:tblStyle w:val="7"/>
        <w:tblW w:w="91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669"/>
        <w:gridCol w:w="915"/>
        <w:gridCol w:w="1335"/>
        <w:gridCol w:w="1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19-2020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20-2021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思想政治课专任教师数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德育管理人员数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名班主任工作室数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其中：国家级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地市级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思想政治课教学创新团队数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其中：国家级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地市级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思想政治课示范课堂数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其中：国家级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就业单位对毕业生职业素养的满意度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就业单位对毕业生职业技能的满意度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体育课专任教师数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美育课专任教师数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学生文化基础课合格率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学生体质测评合格率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毕业生总数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就业（含升学）人数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在规模以上企业就业人数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在中小微企业就业人数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毕业生专业对口就业率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通过职教高考升学人数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通过对口单独招生升学人数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通过中本贯通升学人数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通过中高贯通升学人数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通过技能拔尖人才免试升学人数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升入本科院校人数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升入高职高专院校人数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其他升学人数（含留学、成人教育、自学考试）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全国职业院校技能大赛学生获奖数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全国职业技能大赛学生获奖数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职业技能等级证书（含职业资格证书）获取人数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全日制在校生数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生均校园占地面积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生均校舍建筑面积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生均教学仪器设备值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年生均财政拨款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纸质图书数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电子图书数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校园网主干最大带宽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Mbps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教职员工额定编制数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教职员工总数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其中：专任教师总数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生师比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双师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素质专任专业教师总数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合作企业教师实践基地数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高级专业技术职务专任教师占比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硕士研究生及以上学历专任教师占比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企业提供的实践教学设备总值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合作企业接收学生实习比例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生均企业实习经费补贴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top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其中：生均财政专项补贴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top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4"/>
                <w:szCs w:val="24"/>
              </w:rPr>
              <w:t>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表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1-2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中等职业教育质量补充数据表</w:t>
      </w:r>
    </w:p>
    <w:bookmarkEnd w:id="0"/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90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945"/>
        <w:gridCol w:w="719"/>
        <w:gridCol w:w="1307"/>
        <w:gridCol w:w="1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19-2020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20-2021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12-1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高中阶段毕业生数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12-2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中职毕业生数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13-1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毕业生就业率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本地就业毕业生数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16-1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毕业生对口就业人数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26-1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安徽省职业院校技能大赛学生获奖数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28-1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实施职业技能等级证书制度专业数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28-2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实施职业技能等级证书制度学生人数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29-1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高中阶段在校生数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29-2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中职在校生数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33-1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公共财政教育预算经费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33-2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其他公共财政预算安排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33-3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政府性基金预算安排的教育经费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学校数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其中：公办学校数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省属公办学校数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市属公办学校数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县属公办学校数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高中阶段招生人数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中职招生人数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实训实习工位总数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其中：生均实训实习工位数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专业技能测试人数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其中：合格人数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毕业生创业人数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创业率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专业布局：专业大类数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其中：新增专业数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停招专业数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专业点数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其中：新增专业点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停招专业点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服务一产专业点数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服务二产专业点数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服务三产专业点数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省级以上培训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教师教学能力大赛获奖人数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其中：国家级获奖数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省级获奖数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教师主编规划教材数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其中：国家级规划教材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教师发表论文数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教师研究省级以上课题数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学校获得专利授权数量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81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信息化经费投入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82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其中：信息化经费生均投入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83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合作企业数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84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其中：订单培养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85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共同开发人才培养方案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86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共同开发课程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共同开发教材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88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聘请行业企业技术人员承担教学课时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89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中国特色学徒制试点专业数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90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其中：中国特色学徒制试点学生数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91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实训基地建设数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其中：校外实训基地数量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职教集团数量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其中：牵头或参与国家职教集团数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牵头或参与省职教集团数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牵头或参与市职教集团数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吸纳行业协会数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吸纳企业数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集团开展活动数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开展国际合作项目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开展国际交流人才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学校为境外提供技术服务或技能培训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学校为社会提供培训服务总数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其中：为企业员工培训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为新型职业农民培训服务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为退役军人培训服务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东西部对口帮扶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校级帮扶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对口扶贫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实施教学工作诊改学校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其中：全面教学质量监控活动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完善专业人才培养方案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份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1200" w:firstLineChars="5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完善专业课程标准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份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学校基层党组织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其中：教职工党员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学生党员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学生党课教育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34A"/>
    <w:rsid w:val="0002295E"/>
    <w:rsid w:val="00025F07"/>
    <w:rsid w:val="00026C8C"/>
    <w:rsid w:val="000276BF"/>
    <w:rsid w:val="000611FD"/>
    <w:rsid w:val="000907D6"/>
    <w:rsid w:val="000A7058"/>
    <w:rsid w:val="000D24A8"/>
    <w:rsid w:val="000E0D53"/>
    <w:rsid w:val="000E1C3A"/>
    <w:rsid w:val="000E221A"/>
    <w:rsid w:val="0010107E"/>
    <w:rsid w:val="001A720E"/>
    <w:rsid w:val="001E1B10"/>
    <w:rsid w:val="00204270"/>
    <w:rsid w:val="0023063F"/>
    <w:rsid w:val="0023698D"/>
    <w:rsid w:val="0027798C"/>
    <w:rsid w:val="002A3EE3"/>
    <w:rsid w:val="002B52AC"/>
    <w:rsid w:val="002C62AA"/>
    <w:rsid w:val="002E72EA"/>
    <w:rsid w:val="002F622B"/>
    <w:rsid w:val="00302032"/>
    <w:rsid w:val="00334252"/>
    <w:rsid w:val="0033489C"/>
    <w:rsid w:val="003452CD"/>
    <w:rsid w:val="0035634A"/>
    <w:rsid w:val="00371E27"/>
    <w:rsid w:val="003724AD"/>
    <w:rsid w:val="003B32F5"/>
    <w:rsid w:val="003C2A98"/>
    <w:rsid w:val="003D51B3"/>
    <w:rsid w:val="003E4ADC"/>
    <w:rsid w:val="003E661B"/>
    <w:rsid w:val="00405DC9"/>
    <w:rsid w:val="00413AB8"/>
    <w:rsid w:val="00416863"/>
    <w:rsid w:val="004209D2"/>
    <w:rsid w:val="00420E7D"/>
    <w:rsid w:val="0044607E"/>
    <w:rsid w:val="0046441B"/>
    <w:rsid w:val="00477A80"/>
    <w:rsid w:val="004833AF"/>
    <w:rsid w:val="00494EC8"/>
    <w:rsid w:val="004A1A29"/>
    <w:rsid w:val="004A4A90"/>
    <w:rsid w:val="004C380A"/>
    <w:rsid w:val="004C6408"/>
    <w:rsid w:val="004C7F1F"/>
    <w:rsid w:val="004F1554"/>
    <w:rsid w:val="004F20B9"/>
    <w:rsid w:val="00515D41"/>
    <w:rsid w:val="00517E2A"/>
    <w:rsid w:val="0058709D"/>
    <w:rsid w:val="005A3EAD"/>
    <w:rsid w:val="005A6F6D"/>
    <w:rsid w:val="005B2561"/>
    <w:rsid w:val="005B2B47"/>
    <w:rsid w:val="005E14D3"/>
    <w:rsid w:val="00627C89"/>
    <w:rsid w:val="00651749"/>
    <w:rsid w:val="006607CE"/>
    <w:rsid w:val="0066287A"/>
    <w:rsid w:val="00676EDA"/>
    <w:rsid w:val="006B34C8"/>
    <w:rsid w:val="006F7E74"/>
    <w:rsid w:val="00711030"/>
    <w:rsid w:val="00745B82"/>
    <w:rsid w:val="00776672"/>
    <w:rsid w:val="007C31FD"/>
    <w:rsid w:val="007D1ABB"/>
    <w:rsid w:val="007E1495"/>
    <w:rsid w:val="007E59B9"/>
    <w:rsid w:val="00801D08"/>
    <w:rsid w:val="008036EB"/>
    <w:rsid w:val="008261DF"/>
    <w:rsid w:val="00844AC1"/>
    <w:rsid w:val="00856730"/>
    <w:rsid w:val="00880E9A"/>
    <w:rsid w:val="008844E5"/>
    <w:rsid w:val="008870F0"/>
    <w:rsid w:val="008D413E"/>
    <w:rsid w:val="008E2A97"/>
    <w:rsid w:val="00904343"/>
    <w:rsid w:val="009260A0"/>
    <w:rsid w:val="00930A69"/>
    <w:rsid w:val="009334D6"/>
    <w:rsid w:val="00992505"/>
    <w:rsid w:val="009C6D5B"/>
    <w:rsid w:val="009F3D80"/>
    <w:rsid w:val="009F4FAF"/>
    <w:rsid w:val="00A14468"/>
    <w:rsid w:val="00A60B24"/>
    <w:rsid w:val="00A656D6"/>
    <w:rsid w:val="00A71674"/>
    <w:rsid w:val="00A81CD6"/>
    <w:rsid w:val="00A83242"/>
    <w:rsid w:val="00AB5308"/>
    <w:rsid w:val="00AD0B7E"/>
    <w:rsid w:val="00AE2154"/>
    <w:rsid w:val="00AF0734"/>
    <w:rsid w:val="00AF71E1"/>
    <w:rsid w:val="00B34A18"/>
    <w:rsid w:val="00B63F3F"/>
    <w:rsid w:val="00BA03CF"/>
    <w:rsid w:val="00BB1DFD"/>
    <w:rsid w:val="00BB7E5A"/>
    <w:rsid w:val="00BD1C19"/>
    <w:rsid w:val="00BD263F"/>
    <w:rsid w:val="00BE14B3"/>
    <w:rsid w:val="00C06615"/>
    <w:rsid w:val="00C10A71"/>
    <w:rsid w:val="00C51E99"/>
    <w:rsid w:val="00C5539F"/>
    <w:rsid w:val="00C76981"/>
    <w:rsid w:val="00C85A06"/>
    <w:rsid w:val="00C87619"/>
    <w:rsid w:val="00CE7EB4"/>
    <w:rsid w:val="00CF505B"/>
    <w:rsid w:val="00D17AA4"/>
    <w:rsid w:val="00D22407"/>
    <w:rsid w:val="00D35924"/>
    <w:rsid w:val="00D37BFA"/>
    <w:rsid w:val="00D62828"/>
    <w:rsid w:val="00D8331F"/>
    <w:rsid w:val="00D84824"/>
    <w:rsid w:val="00DB5FC0"/>
    <w:rsid w:val="00DE3C20"/>
    <w:rsid w:val="00DF4FF0"/>
    <w:rsid w:val="00E372B0"/>
    <w:rsid w:val="00E41760"/>
    <w:rsid w:val="00E43EE6"/>
    <w:rsid w:val="00E529A6"/>
    <w:rsid w:val="00E53A59"/>
    <w:rsid w:val="00E7489A"/>
    <w:rsid w:val="00EA485A"/>
    <w:rsid w:val="00EB0009"/>
    <w:rsid w:val="00EB66D5"/>
    <w:rsid w:val="00EE2DFE"/>
    <w:rsid w:val="00F17699"/>
    <w:rsid w:val="00F260A5"/>
    <w:rsid w:val="00F649E4"/>
    <w:rsid w:val="00F80B58"/>
    <w:rsid w:val="00F93B47"/>
    <w:rsid w:val="00FA0254"/>
    <w:rsid w:val="00FA1BEC"/>
    <w:rsid w:val="00FD2A49"/>
    <w:rsid w:val="00FE5386"/>
    <w:rsid w:val="00FE5AFD"/>
    <w:rsid w:val="02AE7134"/>
    <w:rsid w:val="050D6B93"/>
    <w:rsid w:val="086305C8"/>
    <w:rsid w:val="09A50AC4"/>
    <w:rsid w:val="0C0345D7"/>
    <w:rsid w:val="0C472DD9"/>
    <w:rsid w:val="0C6257B2"/>
    <w:rsid w:val="0CBF7B62"/>
    <w:rsid w:val="0ECB3E56"/>
    <w:rsid w:val="0EEF43CB"/>
    <w:rsid w:val="12EF23B3"/>
    <w:rsid w:val="18FB37C1"/>
    <w:rsid w:val="1C0C5BD5"/>
    <w:rsid w:val="1C534B52"/>
    <w:rsid w:val="1DA85087"/>
    <w:rsid w:val="200B21C2"/>
    <w:rsid w:val="204A733C"/>
    <w:rsid w:val="23EC6BD2"/>
    <w:rsid w:val="258F2270"/>
    <w:rsid w:val="276165E3"/>
    <w:rsid w:val="28C5593C"/>
    <w:rsid w:val="2E4248BA"/>
    <w:rsid w:val="2F6173F1"/>
    <w:rsid w:val="314963D1"/>
    <w:rsid w:val="317613B6"/>
    <w:rsid w:val="32542651"/>
    <w:rsid w:val="348D47F3"/>
    <w:rsid w:val="350D05E9"/>
    <w:rsid w:val="3A867BB5"/>
    <w:rsid w:val="3BD80DAB"/>
    <w:rsid w:val="3BE15BB3"/>
    <w:rsid w:val="3CF41D4F"/>
    <w:rsid w:val="3FDF0DE9"/>
    <w:rsid w:val="421A7902"/>
    <w:rsid w:val="44142270"/>
    <w:rsid w:val="44446374"/>
    <w:rsid w:val="450348E8"/>
    <w:rsid w:val="4712737B"/>
    <w:rsid w:val="48021935"/>
    <w:rsid w:val="480C4414"/>
    <w:rsid w:val="48792D9C"/>
    <w:rsid w:val="48FC6277"/>
    <w:rsid w:val="4A536DBA"/>
    <w:rsid w:val="4C950B73"/>
    <w:rsid w:val="4D7B255C"/>
    <w:rsid w:val="527C53EC"/>
    <w:rsid w:val="53AC116A"/>
    <w:rsid w:val="57B4729D"/>
    <w:rsid w:val="58321739"/>
    <w:rsid w:val="5BA84359"/>
    <w:rsid w:val="5D582B76"/>
    <w:rsid w:val="5EF67107"/>
    <w:rsid w:val="5F5B3C96"/>
    <w:rsid w:val="5F8E4030"/>
    <w:rsid w:val="60CC01C3"/>
    <w:rsid w:val="629817CC"/>
    <w:rsid w:val="645031F5"/>
    <w:rsid w:val="654935EC"/>
    <w:rsid w:val="696433EB"/>
    <w:rsid w:val="6A4E149B"/>
    <w:rsid w:val="6CAB3FEA"/>
    <w:rsid w:val="6D1628B9"/>
    <w:rsid w:val="6D2F118E"/>
    <w:rsid w:val="6DBF1113"/>
    <w:rsid w:val="71002FAF"/>
    <w:rsid w:val="736E1877"/>
    <w:rsid w:val="74B91937"/>
    <w:rsid w:val="76DA4413"/>
    <w:rsid w:val="7D555192"/>
    <w:rsid w:val="7DAD0FAA"/>
    <w:rsid w:val="7E1B3E61"/>
    <w:rsid w:val="7E791BDA"/>
    <w:rsid w:val="7F1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qFormat/>
    <w:uiPriority w:val="99"/>
    <w:rPr>
      <w:b/>
      <w:bCs/>
    </w:rPr>
  </w:style>
  <w:style w:type="character" w:styleId="9">
    <w:name w:val="Hyperlink"/>
    <w:semiHidden/>
    <w:qFormat/>
    <w:uiPriority w:val="99"/>
    <w:rPr>
      <w:color w:val="0000FF"/>
      <w:u w:val="single"/>
    </w:rPr>
  </w:style>
  <w:style w:type="character" w:styleId="10">
    <w:name w:val="annotation reference"/>
    <w:semiHidden/>
    <w:qFormat/>
    <w:uiPriority w:val="99"/>
    <w:rPr>
      <w:sz w:val="21"/>
      <w:szCs w:val="21"/>
    </w:rPr>
  </w:style>
  <w:style w:type="character" w:customStyle="1" w:styleId="11">
    <w:name w:val="批注文字 字符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页脚 字符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批注主题 字符"/>
    <w:link w:val="6"/>
    <w:semiHidden/>
    <w:qFormat/>
    <w:uiPriority w:val="99"/>
    <w:rPr>
      <w:rFonts w:ascii="Calibri" w:hAnsi="Calibri" w:cs="Calibri"/>
      <w:b/>
      <w:bCs/>
      <w:szCs w:val="21"/>
    </w:rPr>
  </w:style>
  <w:style w:type="character" w:customStyle="1" w:styleId="15">
    <w:name w:val="批注框文本 字符"/>
    <w:link w:val="3"/>
    <w:semiHidden/>
    <w:qFormat/>
    <w:uiPriority w:val="99"/>
    <w:rPr>
      <w:rFonts w:ascii="Calibri" w:hAnsi="Calibri"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400</Words>
  <Characters>2280</Characters>
  <Lines>19</Lines>
  <Paragraphs>5</Paragraphs>
  <TotalTime>1</TotalTime>
  <ScaleCrop>false</ScaleCrop>
  <LinksUpToDate>false</LinksUpToDate>
  <CharactersWithSpaces>2675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2019-12-02T06:44:00Z</dcterms:created>
  <dc:creator>User</dc:creator>
  <cp:lastModifiedBy>徐鑫森</cp:lastModifiedBy>
  <cp:lastPrinted>2021-09-30T01:31:48Z</cp:lastPrinted>
  <dcterms:modified xsi:type="dcterms:W3CDTF">2021-09-30T01:32:53Z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79446C7059ED4A0EBFEB6B17745915DF</vt:lpwstr>
  </property>
</Properties>
</file>