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42" w:rsidRPr="004608B4" w:rsidRDefault="003E3742" w:rsidP="003E3742">
      <w:pPr>
        <w:rPr>
          <w:rFonts w:ascii="方正黑体_GBK" w:eastAsia="方正黑体_GBK"/>
          <w:sz w:val="32"/>
          <w:szCs w:val="32"/>
        </w:rPr>
      </w:pPr>
      <w:r w:rsidRPr="004608B4">
        <w:rPr>
          <w:rFonts w:ascii="方正黑体_GBK" w:eastAsia="方正黑体_GBK" w:hint="eastAsia"/>
          <w:sz w:val="32"/>
          <w:szCs w:val="32"/>
        </w:rPr>
        <w:t>附件</w:t>
      </w:r>
      <w:r w:rsidR="00566AA0">
        <w:rPr>
          <w:rFonts w:ascii="方正黑体_GBK" w:eastAsia="方正黑体_GBK" w:hint="eastAsia"/>
          <w:sz w:val="32"/>
          <w:szCs w:val="32"/>
        </w:rPr>
        <w:t>3</w:t>
      </w:r>
    </w:p>
    <w:p w:rsidR="003E3742" w:rsidRDefault="003E3742" w:rsidP="003E3742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3E3742" w:rsidRDefault="003E3742" w:rsidP="003E3742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4608B4">
        <w:rPr>
          <w:rFonts w:ascii="方正小标宋_GBK" w:eastAsia="方正小标宋_GBK" w:hAnsi="宋体" w:hint="eastAsia"/>
          <w:sz w:val="44"/>
          <w:szCs w:val="44"/>
        </w:rPr>
        <w:t>2020年</w:t>
      </w:r>
      <w:r>
        <w:rPr>
          <w:rFonts w:ascii="方正小标宋_GBK" w:eastAsia="方正小标宋_GBK" w:hAnsi="宋体" w:hint="eastAsia"/>
          <w:sz w:val="44"/>
          <w:szCs w:val="44"/>
        </w:rPr>
        <w:t>全省中等职业学校技能大赛</w:t>
      </w:r>
    </w:p>
    <w:p w:rsidR="003E3742" w:rsidRDefault="003E3742" w:rsidP="003E3742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教学能力比赛校级优秀组织奖</w:t>
      </w:r>
    </w:p>
    <w:p w:rsidR="003E3742" w:rsidRPr="004608B4" w:rsidRDefault="003E3742" w:rsidP="003E3742">
      <w:pPr>
        <w:spacing w:line="580" w:lineRule="exact"/>
        <w:jc w:val="center"/>
        <w:rPr>
          <w:rFonts w:ascii="方正楷体_GBK" w:eastAsia="方正楷体_GBK" w:hAnsi="宋体"/>
          <w:sz w:val="32"/>
          <w:szCs w:val="32"/>
        </w:rPr>
      </w:pPr>
      <w:r w:rsidRPr="004608B4">
        <w:rPr>
          <w:rFonts w:ascii="方正楷体_GBK" w:eastAsia="方正楷体_GBK" w:hAnsi="宋体" w:hint="eastAsia"/>
          <w:sz w:val="32"/>
          <w:szCs w:val="32"/>
        </w:rPr>
        <w:t>（排名不分先后）</w:t>
      </w:r>
    </w:p>
    <w:p w:rsidR="003E3742" w:rsidRDefault="003E3742" w:rsidP="003E374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</w:p>
    <w:p w:rsidR="003E3742" w:rsidRDefault="003E3742" w:rsidP="003E3742">
      <w:pPr>
        <w:spacing w:line="580" w:lineRule="exact"/>
        <w:rPr>
          <w:rFonts w:ascii="方正仿宋_GBK" w:eastAsia="方正仿宋_GBK" w:hAnsi="宋体"/>
          <w:sz w:val="32"/>
          <w:szCs w:val="32"/>
        </w:rPr>
      </w:pPr>
    </w:p>
    <w:p w:rsidR="003E3742" w:rsidRDefault="003E3742" w:rsidP="003E374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淮北工业与艺术学校</w:t>
      </w:r>
    </w:p>
    <w:p w:rsidR="000C259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宣城市机械电子工程学校</w:t>
      </w:r>
    </w:p>
    <w:p w:rsidR="00FD46AD" w:rsidRDefault="000C2592" w:rsidP="00FD46AD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0C2592">
        <w:rPr>
          <w:rFonts w:ascii="方正仿宋_GBK" w:eastAsia="方正仿宋_GBK" w:hAnsi="宋体" w:hint="eastAsia"/>
          <w:sz w:val="32"/>
          <w:szCs w:val="32"/>
        </w:rPr>
        <w:t>灵璧县高级职业技术学校</w:t>
      </w:r>
    </w:p>
    <w:p w:rsidR="000C2592" w:rsidRPr="00FD46AD" w:rsidRDefault="00FD46AD" w:rsidP="00FD46AD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安徽省特殊教育中专学校</w:t>
      </w:r>
    </w:p>
    <w:p w:rsidR="000C2592" w:rsidRPr="000C259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铜陵市中等职业技术教育中心</w:t>
      </w:r>
    </w:p>
    <w:p w:rsidR="000C2592" w:rsidRPr="003E374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皖北经济技术学校</w:t>
      </w:r>
    </w:p>
    <w:p w:rsidR="000C2592" w:rsidRPr="003E374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天长市工业学校</w:t>
      </w:r>
    </w:p>
    <w:p w:rsidR="000C259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合肥工业学校</w:t>
      </w:r>
    </w:p>
    <w:p w:rsidR="00FD46AD" w:rsidRPr="003E3742" w:rsidRDefault="00FD46AD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3E3742">
        <w:rPr>
          <w:rFonts w:ascii="方正仿宋_GBK" w:eastAsia="方正仿宋_GBK" w:hAnsi="宋体" w:hint="eastAsia"/>
          <w:sz w:val="32"/>
          <w:szCs w:val="32"/>
        </w:rPr>
        <w:t>淮南现代经济技术中等专业学校</w:t>
      </w:r>
    </w:p>
    <w:p w:rsidR="000C2592" w:rsidRPr="000C259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0C2592">
        <w:rPr>
          <w:rFonts w:ascii="方正仿宋_GBK" w:eastAsia="方正仿宋_GBK" w:hAnsi="宋体" w:hint="eastAsia"/>
          <w:sz w:val="32"/>
          <w:szCs w:val="32"/>
        </w:rPr>
        <w:t>安徽省汽车工业学校</w:t>
      </w:r>
    </w:p>
    <w:p w:rsidR="0007242A" w:rsidRPr="000C2592" w:rsidRDefault="000C2592" w:rsidP="000C2592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0C2592">
        <w:rPr>
          <w:rFonts w:ascii="方正仿宋_GBK" w:eastAsia="方正仿宋_GBK" w:hAnsi="宋体" w:hint="eastAsia"/>
          <w:sz w:val="32"/>
          <w:szCs w:val="32"/>
        </w:rPr>
        <w:t>亳州中药科技学校</w:t>
      </w:r>
    </w:p>
    <w:sectPr w:rsidR="0007242A" w:rsidRPr="000C2592" w:rsidSect="003C37FE">
      <w:footerReference w:type="default" r:id="rId6"/>
      <w:pgSz w:w="11906" w:h="16838"/>
      <w:pgMar w:top="2041" w:right="1531" w:bottom="2041" w:left="1531" w:header="851" w:footer="158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773" w:rsidRDefault="00084773" w:rsidP="003E3742">
      <w:r>
        <w:separator/>
      </w:r>
    </w:p>
  </w:endnote>
  <w:endnote w:type="continuationSeparator" w:id="1">
    <w:p w:rsidR="00084773" w:rsidRDefault="00084773" w:rsidP="003E3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FE" w:rsidRDefault="003C37FE" w:rsidP="00CF26B3">
    <w:pPr>
      <w:pStyle w:val="a4"/>
    </w:pPr>
  </w:p>
  <w:p w:rsidR="003C37FE" w:rsidRDefault="003C37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773" w:rsidRDefault="00084773" w:rsidP="003E3742">
      <w:r>
        <w:separator/>
      </w:r>
    </w:p>
  </w:footnote>
  <w:footnote w:type="continuationSeparator" w:id="1">
    <w:p w:rsidR="00084773" w:rsidRDefault="00084773" w:rsidP="003E3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742"/>
    <w:rsid w:val="0007242A"/>
    <w:rsid w:val="00084773"/>
    <w:rsid w:val="000C2592"/>
    <w:rsid w:val="003C37FE"/>
    <w:rsid w:val="003E3742"/>
    <w:rsid w:val="00415EFC"/>
    <w:rsid w:val="004500C9"/>
    <w:rsid w:val="0047340B"/>
    <w:rsid w:val="004D74F5"/>
    <w:rsid w:val="00566AA0"/>
    <w:rsid w:val="007F681C"/>
    <w:rsid w:val="00B053F6"/>
    <w:rsid w:val="00CF26B3"/>
    <w:rsid w:val="00FD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7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倪朦</dc:creator>
  <cp:keywords/>
  <dc:description/>
  <cp:lastModifiedBy>倪朦</cp:lastModifiedBy>
  <cp:revision>8</cp:revision>
  <cp:lastPrinted>2020-10-19T02:38:00Z</cp:lastPrinted>
  <dcterms:created xsi:type="dcterms:W3CDTF">2020-09-27T02:55:00Z</dcterms:created>
  <dcterms:modified xsi:type="dcterms:W3CDTF">2020-10-20T03:13:00Z</dcterms:modified>
</cp:coreProperties>
</file>